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退休水利员</w:t>
      </w:r>
      <w:r>
        <w:rPr>
          <w:rFonts w:hint="eastAsia"/>
          <w:sz w:val="32"/>
          <w:szCs w:val="32"/>
          <w:lang w:val="en-US" w:eastAsia="zh-CN"/>
        </w:rPr>
        <w:t>补贴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</w:t>
      </w:r>
      <w:r>
        <w:rPr>
          <w:rFonts w:hint="eastAsia"/>
          <w:sz w:val="32"/>
          <w:szCs w:val="32"/>
          <w:lang w:val="en-US" w:eastAsia="zh-CN"/>
        </w:rPr>
        <w:t>产业发展服务中心（水务站）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</w:t>
      </w:r>
      <w:r>
        <w:rPr>
          <w:rFonts w:hint="eastAsia"/>
          <w:sz w:val="32"/>
          <w:szCs w:val="32"/>
          <w:lang w:eastAsia="zh-CN"/>
        </w:rPr>
        <w:t>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项目申报单位盖章（科室）：         </w:t>
      </w:r>
    </w:p>
    <w:p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8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>退休水利员</w:t>
            </w:r>
            <w:r>
              <w:rPr>
                <w:rFonts w:hint="eastAsia"/>
                <w:sz w:val="24"/>
                <w:lang w:val="en-US" w:eastAsia="zh-CN"/>
              </w:rPr>
              <w:t>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黄村镇水务站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裴颖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61239877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魏凤荣、张玉生二人退休水利员补助经费</w:t>
            </w: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单位：产业发展服务中心（水务站）            万元（保留六位小数）</w:t>
      </w:r>
    </w:p>
    <w:tbl>
      <w:tblPr>
        <w:tblStyle w:val="8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1.212</w:t>
            </w:r>
            <w:bookmarkStart w:id="0" w:name="_GoBack"/>
            <w:bookmarkEnd w:id="0"/>
          </w:p>
        </w:tc>
      </w:tr>
    </w:tbl>
    <w:p>
      <w:pPr>
        <w:jc w:val="center"/>
        <w:rPr>
          <w:rFonts w:asciiTheme="majorEastAsia" w:hAnsiTheme="majorEastAsia" w:eastAsiaTheme="majorEastAsia" w:cstheme="majorEastAsia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4B53ED7"/>
    <w:rsid w:val="00083698"/>
    <w:rsid w:val="001A7ECC"/>
    <w:rsid w:val="001B5311"/>
    <w:rsid w:val="001E2898"/>
    <w:rsid w:val="00205B70"/>
    <w:rsid w:val="00244434"/>
    <w:rsid w:val="002959B2"/>
    <w:rsid w:val="0039142A"/>
    <w:rsid w:val="003A3773"/>
    <w:rsid w:val="003D548D"/>
    <w:rsid w:val="0040599A"/>
    <w:rsid w:val="004C3622"/>
    <w:rsid w:val="004C56B8"/>
    <w:rsid w:val="004D32F8"/>
    <w:rsid w:val="00556FCD"/>
    <w:rsid w:val="006D52D6"/>
    <w:rsid w:val="007346B0"/>
    <w:rsid w:val="00780B60"/>
    <w:rsid w:val="007F2259"/>
    <w:rsid w:val="0085647C"/>
    <w:rsid w:val="00953148"/>
    <w:rsid w:val="0095350D"/>
    <w:rsid w:val="00963582"/>
    <w:rsid w:val="00985FD3"/>
    <w:rsid w:val="009A0992"/>
    <w:rsid w:val="009E747B"/>
    <w:rsid w:val="00A1068C"/>
    <w:rsid w:val="00A1643F"/>
    <w:rsid w:val="00A46DA6"/>
    <w:rsid w:val="00A74C4B"/>
    <w:rsid w:val="00A8289A"/>
    <w:rsid w:val="00AE5B01"/>
    <w:rsid w:val="00B3629F"/>
    <w:rsid w:val="00B52344"/>
    <w:rsid w:val="00BB5902"/>
    <w:rsid w:val="00D40023"/>
    <w:rsid w:val="00DC2B9F"/>
    <w:rsid w:val="00DE6DEA"/>
    <w:rsid w:val="00E25953"/>
    <w:rsid w:val="00E95EBB"/>
    <w:rsid w:val="00ED15C7"/>
    <w:rsid w:val="00EE3607"/>
    <w:rsid w:val="00EF201E"/>
    <w:rsid w:val="00F72741"/>
    <w:rsid w:val="0A5D4D63"/>
    <w:rsid w:val="13F73D10"/>
    <w:rsid w:val="267F70AF"/>
    <w:rsid w:val="2F471EE1"/>
    <w:rsid w:val="308113CB"/>
    <w:rsid w:val="34B53ED7"/>
    <w:rsid w:val="3ADB741E"/>
    <w:rsid w:val="49E75D64"/>
    <w:rsid w:val="4F815F87"/>
    <w:rsid w:val="55224640"/>
    <w:rsid w:val="59467262"/>
    <w:rsid w:val="651C2939"/>
    <w:rsid w:val="66296D9B"/>
    <w:rsid w:val="6D535020"/>
    <w:rsid w:val="7C8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56</Words>
  <Characters>320</Characters>
  <Lines>2</Lines>
  <Paragraphs>1</Paragraphs>
  <ScaleCrop>false</ScaleCrop>
  <LinksUpToDate>false</LinksUpToDate>
  <CharactersWithSpaces>375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HUZ-SWZ</cp:lastModifiedBy>
  <cp:lastPrinted>2018-09-07T03:15:00Z</cp:lastPrinted>
  <dcterms:modified xsi:type="dcterms:W3CDTF">2023-09-13T07:15:00Z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